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1D" w:rsidRPr="00F27924" w:rsidRDefault="0017131D" w:rsidP="0017131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24">
        <w:rPr>
          <w:rFonts w:ascii="Times New Roman" w:hAnsi="Times New Roman" w:cs="Times New Roman"/>
          <w:b/>
          <w:sz w:val="28"/>
          <w:szCs w:val="28"/>
        </w:rPr>
        <w:t>Темы экскурсий и план их проведения</w:t>
      </w:r>
    </w:p>
    <w:p w:rsidR="0017131D" w:rsidRPr="00F27924" w:rsidRDefault="0017131D" w:rsidP="0017131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24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7924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2792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7131D" w:rsidRPr="00F27924" w:rsidRDefault="0017131D" w:rsidP="0017131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410"/>
        <w:gridCol w:w="1666"/>
      </w:tblGrid>
      <w:tr w:rsidR="0017131D" w:rsidRPr="00F27924" w:rsidTr="00631E62">
        <w:tc>
          <w:tcPr>
            <w:tcW w:w="6062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Темы планируемых экскурсий</w:t>
            </w:r>
          </w:p>
        </w:tc>
        <w:tc>
          <w:tcPr>
            <w:tcW w:w="2410" w:type="dxa"/>
            <w:vAlign w:val="center"/>
          </w:tcPr>
          <w:p w:rsidR="0017131D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Классы, </w:t>
            </w:r>
          </w:p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 которых</w:t>
            </w:r>
          </w:p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планируется</w:t>
            </w:r>
          </w:p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666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</w:tr>
      <w:tr w:rsidR="0017131D" w:rsidRPr="00F27924" w:rsidTr="00631E62">
        <w:tc>
          <w:tcPr>
            <w:tcW w:w="6062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131D" w:rsidRPr="00F27924" w:rsidTr="00631E62">
        <w:tc>
          <w:tcPr>
            <w:tcW w:w="6062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«Обзорная» (знакомит с экспозициями 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, историей их созданий, тематическими раздел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ми).</w:t>
            </w:r>
          </w:p>
        </w:tc>
        <w:tc>
          <w:tcPr>
            <w:tcW w:w="2410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1 – 9</w:t>
            </w:r>
          </w:p>
        </w:tc>
        <w:tc>
          <w:tcPr>
            <w:tcW w:w="1666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7131D" w:rsidRPr="00F27924" w:rsidTr="00631E62">
        <w:tc>
          <w:tcPr>
            <w:tcW w:w="6062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«Великая Отечественная война» (содержит материалы о войне, статистические данные, фот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материалы и т.д.)</w:t>
            </w:r>
          </w:p>
        </w:tc>
        <w:tc>
          <w:tcPr>
            <w:tcW w:w="2410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5 – 8</w:t>
            </w:r>
          </w:p>
        </w:tc>
        <w:tc>
          <w:tcPr>
            <w:tcW w:w="1666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7131D" w:rsidRPr="00F27924" w:rsidTr="00631E62">
        <w:tc>
          <w:tcPr>
            <w:tcW w:w="6062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«В отставке не был» (рассказывается о жизне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ном пути, военной службе и о деятельности п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сле окончания военной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ероя Советск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го Союза генерал-майора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Колесника)</w:t>
            </w:r>
          </w:p>
        </w:tc>
        <w:tc>
          <w:tcPr>
            <w:tcW w:w="2410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  <w:tc>
          <w:tcPr>
            <w:tcW w:w="1666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Сентябрь – декабрь</w:t>
            </w:r>
          </w:p>
        </w:tc>
      </w:tr>
      <w:tr w:rsidR="0017131D" w:rsidRPr="00F27924" w:rsidTr="00631E62">
        <w:tc>
          <w:tcPr>
            <w:tcW w:w="6062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«Он стоял у истоков создания войск специал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ного назначения» (историческая справка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В.В. Колеснике и его р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ководстве по становлению войск специального назначения)</w:t>
            </w:r>
          </w:p>
        </w:tc>
        <w:tc>
          <w:tcPr>
            <w:tcW w:w="2410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6 – 8</w:t>
            </w:r>
          </w:p>
        </w:tc>
        <w:tc>
          <w:tcPr>
            <w:tcW w:w="1666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Январь – май</w:t>
            </w:r>
          </w:p>
        </w:tc>
      </w:tr>
      <w:tr w:rsidR="0017131D" w:rsidRPr="00F27924" w:rsidTr="00631E62">
        <w:tc>
          <w:tcPr>
            <w:tcW w:w="6062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«Военная разведка» (рассказ о становлении в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енной разведки)</w:t>
            </w:r>
          </w:p>
        </w:tc>
        <w:tc>
          <w:tcPr>
            <w:tcW w:w="2410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5 – 9</w:t>
            </w:r>
          </w:p>
        </w:tc>
        <w:tc>
          <w:tcPr>
            <w:tcW w:w="1666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Декабрь – апрель</w:t>
            </w:r>
          </w:p>
        </w:tc>
      </w:tr>
      <w:tr w:rsidR="0017131D" w:rsidRPr="00F27924" w:rsidTr="00631E62">
        <w:tc>
          <w:tcPr>
            <w:tcW w:w="6062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«Современная армия, ее оснащение» (знакомит с материала, посвященные современной армии, ее повседневной жизни и боевой подготовке)</w:t>
            </w:r>
          </w:p>
        </w:tc>
        <w:tc>
          <w:tcPr>
            <w:tcW w:w="2410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6 – 10</w:t>
            </w:r>
          </w:p>
        </w:tc>
        <w:tc>
          <w:tcPr>
            <w:tcW w:w="1666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</w:tr>
      <w:tr w:rsidR="0017131D" w:rsidRPr="00F27924" w:rsidTr="00631E62">
        <w:tc>
          <w:tcPr>
            <w:tcW w:w="6062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«Военная разведка на современном развитии нашего государства» (рассказывается об осн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щении подразделений военной разведки совр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менными техническими средствами)</w:t>
            </w:r>
          </w:p>
        </w:tc>
        <w:tc>
          <w:tcPr>
            <w:tcW w:w="2410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5 – 10</w:t>
            </w:r>
          </w:p>
        </w:tc>
        <w:tc>
          <w:tcPr>
            <w:tcW w:w="1666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</w:tr>
      <w:tr w:rsidR="0017131D" w:rsidRPr="00F27924" w:rsidTr="00631E62">
        <w:tc>
          <w:tcPr>
            <w:tcW w:w="6062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«Разведка в годы Великой Отечественной во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ны» (рассказывается о роли и месте разведки в ходе планирования и проведения военных оп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раций)</w:t>
            </w:r>
          </w:p>
        </w:tc>
        <w:tc>
          <w:tcPr>
            <w:tcW w:w="2410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1 – 5</w:t>
            </w:r>
          </w:p>
        </w:tc>
        <w:tc>
          <w:tcPr>
            <w:tcW w:w="1666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7131D" w:rsidRPr="00F27924" w:rsidTr="00631E62">
        <w:tc>
          <w:tcPr>
            <w:tcW w:w="6062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экскурсий для других школ и жителей микрорайона </w:t>
            </w:r>
          </w:p>
        </w:tc>
        <w:tc>
          <w:tcPr>
            <w:tcW w:w="2410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7131D" w:rsidRPr="00F27924" w:rsidRDefault="0017131D" w:rsidP="0063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17131D" w:rsidRDefault="0017131D" w:rsidP="0017131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131D" w:rsidRPr="00F27924" w:rsidRDefault="0017131D" w:rsidP="001713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7924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 w:rsidRPr="00F27924">
        <w:rPr>
          <w:rFonts w:ascii="Times New Roman" w:hAnsi="Times New Roman" w:cs="Times New Roman"/>
          <w:sz w:val="28"/>
          <w:szCs w:val="28"/>
        </w:rPr>
        <w:t xml:space="preserve"> Организация и проведения экскурсий в другие музеи школ и города Москвы осуществляются по отдельному плану.</w:t>
      </w:r>
      <w:bookmarkStart w:id="0" w:name="_GoBack"/>
      <w:bookmarkEnd w:id="0"/>
    </w:p>
    <w:sectPr w:rsidR="0017131D" w:rsidRPr="00F27924" w:rsidSect="00F27924">
      <w:headerReference w:type="default" r:id="rId5"/>
      <w:pgSz w:w="11906" w:h="16838"/>
      <w:pgMar w:top="851" w:right="850" w:bottom="1134" w:left="1134" w:header="113" w:footer="22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798"/>
      <w:docPartObj>
        <w:docPartGallery w:val="Page Numbers (Top of Page)"/>
        <w:docPartUnique/>
      </w:docPartObj>
    </w:sdtPr>
    <w:sdtEndPr/>
    <w:sdtContent>
      <w:p w:rsidR="00D32710" w:rsidRDefault="0005391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1D"/>
    <w:rsid w:val="00053915"/>
    <w:rsid w:val="0017131D"/>
    <w:rsid w:val="00C7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2014-05-14T10:31:00Z</dcterms:created>
  <dcterms:modified xsi:type="dcterms:W3CDTF">2014-05-14T10:37:00Z</dcterms:modified>
</cp:coreProperties>
</file>